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DE3A" w14:textId="77777777" w:rsidR="00E710D3" w:rsidRDefault="00E710D3" w:rsidP="00E710D3">
      <w:pPr>
        <w:pStyle w:val="has-text-align-center"/>
      </w:pPr>
      <w:r>
        <w:rPr>
          <w:rStyle w:val="Pogrubienie"/>
        </w:rPr>
        <w:t>Spółdzielnia Mieszkaniowa „Załęska Hałda” z siedzibą w Katowicach przy</w:t>
      </w:r>
      <w:r>
        <w:rPr>
          <w:b/>
          <w:bCs/>
        </w:rPr>
        <w:br/>
      </w:r>
      <w:r>
        <w:rPr>
          <w:rStyle w:val="Pogrubienie"/>
        </w:rPr>
        <w:t>ul. Kwiatkowskiego</w:t>
      </w:r>
      <w:r>
        <w:t xml:space="preserve"> </w:t>
      </w:r>
      <w:r>
        <w:rPr>
          <w:rStyle w:val="Pogrubienie"/>
        </w:rPr>
        <w:t>8 tel. 32 254-75-64, 32 254-74-47, fax 32 204-53-14</w:t>
      </w:r>
      <w:r>
        <w:t xml:space="preserve"> </w:t>
      </w:r>
      <w:r>
        <w:rPr>
          <w:rStyle w:val="Pogrubienie"/>
        </w:rPr>
        <w:t>www.zaleskahalda.pl; sekretariat@zaleskahalda.pl</w:t>
      </w:r>
      <w:r>
        <w:t xml:space="preserve"> </w:t>
      </w:r>
      <w:r>
        <w:rPr>
          <w:rStyle w:val="Pogrubienie"/>
        </w:rPr>
        <w:t>ogłasza przetarg nieograniczony</w:t>
      </w:r>
    </w:p>
    <w:p w14:paraId="7D7200CD" w14:textId="77777777" w:rsidR="00E710D3" w:rsidRDefault="00E710D3" w:rsidP="00E710D3">
      <w:pPr>
        <w:pStyle w:val="has-text-align-center"/>
      </w:pPr>
      <w:r>
        <w:t>na wprowadzenie stałej organizacji ruchu na drogach wewnętrznych znajdujących się w zasobach Spółdzielni Mieszkaniowej „Załęska Hałda” w Katowicach</w:t>
      </w:r>
    </w:p>
    <w:p w14:paraId="1995BF59" w14:textId="77777777" w:rsidR="00E710D3" w:rsidRDefault="00E710D3" w:rsidP="00E710D3">
      <w:pPr>
        <w:pStyle w:val="has-text-align-center"/>
      </w:pPr>
      <w:r>
        <w:t>Specyfikacja warunków zamówienia będzie wydawana od 17 stycznia do 31 stycznia 2025 roku w godz. od 8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  <w:r>
        <w:t xml:space="preserve"> (piątki od 8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>) w siedzibie Spółdzielni – Dział Administrowania Zasobami.</w:t>
      </w:r>
    </w:p>
    <w:p w14:paraId="20DA6B03" w14:textId="77777777" w:rsidR="00E710D3" w:rsidRDefault="00E710D3" w:rsidP="00E710D3">
      <w:pPr>
        <w:pStyle w:val="has-text-align-center"/>
      </w:pPr>
      <w:r>
        <w:t>Zamknięte koperty z ofertami należy składać w siedzibie Spółdzielni, w godzinach jej pracy, w pokoju nr 10.</w:t>
      </w:r>
    </w:p>
    <w:p w14:paraId="764815F9" w14:textId="77777777" w:rsidR="00E710D3" w:rsidRDefault="00E710D3" w:rsidP="00E710D3">
      <w:pPr>
        <w:pStyle w:val="has-text-align-center"/>
      </w:pPr>
      <w:r>
        <w:t>Termin składania ofert upływa 3 lutego 2025 roku o godz. 16</w:t>
      </w:r>
      <w:r>
        <w:rPr>
          <w:vertAlign w:val="superscript"/>
        </w:rPr>
        <w:t>00</w:t>
      </w:r>
      <w:r>
        <w:t>. Data i godzina otwarcia ofert podana jest w specyfikacji istotnych warunków zamówienia.</w:t>
      </w:r>
    </w:p>
    <w:p w14:paraId="467FE106" w14:textId="77777777" w:rsidR="00E710D3" w:rsidRDefault="00E710D3" w:rsidP="00E710D3">
      <w:pPr>
        <w:pStyle w:val="has-text-align-center"/>
      </w:pPr>
      <w:r>
        <w:t>Ogłaszającemu przetarg przysługuje prawo swobodnego wyboru ofert lub unieważnienia przetargu bez podania przyczyn.</w:t>
      </w:r>
    </w:p>
    <w:p w14:paraId="0442F1BB" w14:textId="77777777" w:rsidR="000074E2" w:rsidRDefault="000074E2"/>
    <w:sectPr w:rsidR="0000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8E"/>
    <w:rsid w:val="000074E2"/>
    <w:rsid w:val="0032171C"/>
    <w:rsid w:val="00401A8E"/>
    <w:rsid w:val="00E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8E9F-26F5-4819-8160-FDF3E79E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E7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71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Sojka</dc:creator>
  <cp:keywords/>
  <dc:description/>
  <cp:lastModifiedBy>Bożena Sojka</cp:lastModifiedBy>
  <cp:revision>2</cp:revision>
  <dcterms:created xsi:type="dcterms:W3CDTF">2025-06-17T06:21:00Z</dcterms:created>
  <dcterms:modified xsi:type="dcterms:W3CDTF">2025-06-17T06:21:00Z</dcterms:modified>
</cp:coreProperties>
</file>